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7B8D" w14:textId="30505E5D" w:rsidR="00B346FA" w:rsidRDefault="00BE37B2">
      <w:r>
        <w:t>Ändamål och verksamhetsområde</w:t>
      </w:r>
    </w:p>
    <w:p w14:paraId="1640DACC" w14:textId="6CA7D15B" w:rsidR="00BE37B2" w:rsidRDefault="00BE37B2">
      <w:r>
        <w:t>§1</w:t>
      </w:r>
    </w:p>
    <w:p w14:paraId="7D176FBD" w14:textId="006BBEB8" w:rsidR="00BE37B2" w:rsidRDefault="00BE37B2">
      <w:r>
        <w:t>Svensk Barnsmärtförening är en multidisciplinär nationell sammanslutning av personer huvudsakligen verksamma inom hälso- och sjukvård och intresserade av diagnostik, behandling och omvårdnad vid smärta hos barn och ungdomar.</w:t>
      </w:r>
    </w:p>
    <w:p w14:paraId="40805011" w14:textId="158C7100" w:rsidR="00BE37B2" w:rsidRDefault="00BE37B2"/>
    <w:p w14:paraId="47D7BD41" w14:textId="219C3696" w:rsidR="00BE37B2" w:rsidRDefault="00BE37B2">
      <w:r>
        <w:t>Svensk Barnsmärtförening har som mål att:</w:t>
      </w:r>
    </w:p>
    <w:p w14:paraId="00E6CC59" w14:textId="313A1A1F" w:rsidR="00BE37B2" w:rsidRDefault="00BE37B2"/>
    <w:p w14:paraId="1D08DC0D" w14:textId="36035BF3" w:rsidR="00BE37B2" w:rsidRDefault="00BE37B2" w:rsidP="00BE37B2">
      <w:pPr>
        <w:pStyle w:val="Liststycke"/>
        <w:numPr>
          <w:ilvl w:val="0"/>
          <w:numId w:val="1"/>
        </w:numPr>
      </w:pPr>
      <w:r>
        <w:t>Främja spridning av kunskap om omvårdnad, diagnostik och behandling av smärta hos barn och ungdomar.</w:t>
      </w:r>
    </w:p>
    <w:p w14:paraId="38DC5773" w14:textId="6A255B71" w:rsidR="00BE37B2" w:rsidRDefault="00BE37B2" w:rsidP="00BE37B2">
      <w:pPr>
        <w:pStyle w:val="Liststycke"/>
        <w:numPr>
          <w:ilvl w:val="0"/>
          <w:numId w:val="1"/>
        </w:numPr>
      </w:pPr>
      <w:r>
        <w:t>Verka för ökad och förbättrad utbildning i dessa frågor för berörda professioner.</w:t>
      </w:r>
    </w:p>
    <w:p w14:paraId="3631F544" w14:textId="42C8F889" w:rsidR="00BE37B2" w:rsidRDefault="00BE37B2" w:rsidP="00BE37B2">
      <w:pPr>
        <w:pStyle w:val="Liststycke"/>
        <w:numPr>
          <w:ilvl w:val="0"/>
          <w:numId w:val="1"/>
        </w:numPr>
      </w:pPr>
      <w:r>
        <w:t>Främja forskning och utveckling inom området smärta hos barn och ungdomar.</w:t>
      </w:r>
    </w:p>
    <w:p w14:paraId="27EFC42E" w14:textId="3BA40DC7" w:rsidR="00BE37B2" w:rsidRDefault="00BE37B2" w:rsidP="00BE37B2">
      <w:pPr>
        <w:pStyle w:val="Liststycke"/>
        <w:numPr>
          <w:ilvl w:val="0"/>
          <w:numId w:val="1"/>
        </w:numPr>
      </w:pPr>
      <w:r>
        <w:t>Arrangera utbildningar, möten och kongresser för att föra ut kunskap, nya forskningsrön och nya behandlingstekniker.</w:t>
      </w:r>
    </w:p>
    <w:p w14:paraId="34CF5795" w14:textId="742E1343" w:rsidR="00BE37B2" w:rsidRDefault="00BE37B2" w:rsidP="00BE37B2">
      <w:pPr>
        <w:pStyle w:val="Liststycke"/>
        <w:numPr>
          <w:ilvl w:val="0"/>
          <w:numId w:val="1"/>
        </w:numPr>
      </w:pPr>
      <w:r>
        <w:t>Vara ett forum för utbyte av kunskap och erfarenheter för dem som arbetar inom området.</w:t>
      </w:r>
    </w:p>
    <w:p w14:paraId="26A5E003" w14:textId="78F0AE43" w:rsidR="00BE37B2" w:rsidRDefault="00BE37B2" w:rsidP="00BE37B2">
      <w:pPr>
        <w:pStyle w:val="Liststycke"/>
        <w:numPr>
          <w:ilvl w:val="0"/>
          <w:numId w:val="1"/>
        </w:numPr>
      </w:pPr>
      <w:r>
        <w:t>Verka för ett samarbete med övriga smärtorganisationer nationellt och internationellt.</w:t>
      </w:r>
    </w:p>
    <w:p w14:paraId="445A25F1" w14:textId="39C12F6E" w:rsidR="00BE37B2" w:rsidRDefault="00BE37B2" w:rsidP="00BE37B2">
      <w:pPr>
        <w:pStyle w:val="Liststycke"/>
        <w:numPr>
          <w:ilvl w:val="0"/>
          <w:numId w:val="1"/>
        </w:numPr>
      </w:pPr>
      <w:r>
        <w:t>Utgöra en rådgivande förening på basen av samlad erfarenhet och aktuell forskning där konsensus eftersträvas.</w:t>
      </w:r>
    </w:p>
    <w:p w14:paraId="43457217" w14:textId="12C15FB8" w:rsidR="00BE37B2" w:rsidRDefault="00BE37B2" w:rsidP="00BE37B2"/>
    <w:p w14:paraId="1F81C81F" w14:textId="56A557D8" w:rsidR="00BE37B2" w:rsidRDefault="00BE37B2" w:rsidP="00BE37B2">
      <w:r>
        <w:t>Medlemskap</w:t>
      </w:r>
    </w:p>
    <w:p w14:paraId="71571A5B" w14:textId="6806535B" w:rsidR="00BE37B2" w:rsidRDefault="00BE37B2" w:rsidP="00BE37B2">
      <w:r>
        <w:t>§2</w:t>
      </w:r>
    </w:p>
    <w:p w14:paraId="55B8B222" w14:textId="60E7A33B" w:rsidR="00BE37B2" w:rsidRDefault="00BE37B2" w:rsidP="00BE37B2">
      <w:r>
        <w:t>Alla intresserade som i sin yrkesprofession arbetar/har arbetat med dessa frågor kan söka medlemskap i Svensk Barnsmärtförening oavsett yrke, specialitet, arbetsplats eller arbetsuppgifter.</w:t>
      </w:r>
    </w:p>
    <w:p w14:paraId="316DEF51" w14:textId="68A37D47" w:rsidR="00BE37B2" w:rsidRDefault="00BE37B2" w:rsidP="00BE37B2">
      <w:r>
        <w:t>Ansökan om medlemskap lämnas till styrelsen som beslutar därom.</w:t>
      </w:r>
    </w:p>
    <w:p w14:paraId="630A0EB8" w14:textId="13E38156" w:rsidR="00BE37B2" w:rsidRDefault="00BE37B2" w:rsidP="00BE37B2"/>
    <w:p w14:paraId="19E58794" w14:textId="2957B6EF" w:rsidR="00BE37B2" w:rsidRDefault="00BE37B2" w:rsidP="00BE37B2">
      <w:r>
        <w:t>Medlemsavgift</w:t>
      </w:r>
    </w:p>
    <w:p w14:paraId="2511AA18" w14:textId="0EC92432" w:rsidR="00BE37B2" w:rsidRDefault="00BE37B2" w:rsidP="00BE37B2">
      <w:r>
        <w:t>§3</w:t>
      </w:r>
    </w:p>
    <w:p w14:paraId="557E48F0" w14:textId="7C2501A2" w:rsidR="00BE37B2" w:rsidRDefault="00BE37B2" w:rsidP="00BE37B2">
      <w:r>
        <w:t>Medlemsavgiften fastställs av Svensk Barnsmärtförenings årsmöte och ska betalas på angivet sätt. Medlem som inte betalar medlemsavgiften efter påminnelse utesluts ur Svensk Barnsmärtförening av styrelsen.</w:t>
      </w:r>
    </w:p>
    <w:p w14:paraId="32BCAD32" w14:textId="0B4D2F0F" w:rsidR="00BE37B2" w:rsidRDefault="00BE37B2" w:rsidP="00BE37B2"/>
    <w:p w14:paraId="2B130866" w14:textId="5392B91C" w:rsidR="00BE37B2" w:rsidRDefault="00BE37B2" w:rsidP="00BE37B2">
      <w:r>
        <w:t>Årsmöten och övriga möten</w:t>
      </w:r>
    </w:p>
    <w:p w14:paraId="3ED449EE" w14:textId="250F20CA" w:rsidR="00BE37B2" w:rsidRDefault="00BE37B2" w:rsidP="00BE37B2">
      <w:r>
        <w:t>§4</w:t>
      </w:r>
    </w:p>
    <w:p w14:paraId="5069B40F" w14:textId="69F61FC1" w:rsidR="00BE37B2" w:rsidRDefault="00BE37B2" w:rsidP="00BE37B2">
      <w:r>
        <w:t>Svensk Barnsmärtförenings högsta beslutande organ är årsmötet, som ska hållas senast maj månad på dag, tid och ort som styrelsen bestämmer. Övriga föreningsmöten hålles på dag, tid och ort som styrelsen bestämmer.</w:t>
      </w:r>
    </w:p>
    <w:p w14:paraId="222D0BF4" w14:textId="35304524" w:rsidR="00BE37B2" w:rsidRDefault="00BE37B2" w:rsidP="00BE37B2"/>
    <w:p w14:paraId="17D94415" w14:textId="6D72E327" w:rsidR="00BE37B2" w:rsidRDefault="00BE37B2" w:rsidP="00BE37B2">
      <w:r>
        <w:t>§5</w:t>
      </w:r>
    </w:p>
    <w:p w14:paraId="6B812E40" w14:textId="11FA70DE" w:rsidR="00BE37B2" w:rsidRDefault="00BE37B2" w:rsidP="00BE37B2">
      <w:r>
        <w:t>Årsmötet är beslutsmässigt om kallelse har utgått minst 30 dagar före mötet, publicering på hemsida likställs med kallelse.</w:t>
      </w:r>
    </w:p>
    <w:p w14:paraId="4FC89DC9" w14:textId="5E59F724" w:rsidR="00BE37B2" w:rsidRDefault="00BE37B2" w:rsidP="00BE37B2"/>
    <w:p w14:paraId="3C6B1916" w14:textId="791B1851" w:rsidR="00BE37B2" w:rsidRDefault="00BE37B2" w:rsidP="00BE37B2">
      <w:pPr>
        <w:spacing w:line="360" w:lineRule="auto"/>
      </w:pPr>
      <w:r>
        <w:t>§6</w:t>
      </w:r>
    </w:p>
    <w:p w14:paraId="51FBC028" w14:textId="306770B9" w:rsidR="00D53863" w:rsidRDefault="00BE37B2" w:rsidP="002465EA">
      <w:pPr>
        <w:spacing w:line="360" w:lineRule="auto"/>
      </w:pPr>
      <w:r>
        <w:t>Årsmötet behandlar och beslutar i följande frågor.</w:t>
      </w:r>
    </w:p>
    <w:p w14:paraId="0B5C3676" w14:textId="6A14D465" w:rsidR="002465EA" w:rsidRDefault="002465EA" w:rsidP="002465EA">
      <w:pPr>
        <w:pStyle w:val="Liststycke"/>
        <w:numPr>
          <w:ilvl w:val="0"/>
          <w:numId w:val="9"/>
        </w:numPr>
      </w:pPr>
      <w:r>
        <w:lastRenderedPageBreak/>
        <w:t>Årsmötets sammankallande enligt stadgarna.</w:t>
      </w:r>
    </w:p>
    <w:p w14:paraId="2870E14A" w14:textId="12AD077B" w:rsidR="002465EA" w:rsidRDefault="002465EA" w:rsidP="002465EA">
      <w:pPr>
        <w:pStyle w:val="Liststycke"/>
        <w:numPr>
          <w:ilvl w:val="0"/>
          <w:numId w:val="9"/>
        </w:numPr>
      </w:pPr>
      <w:r>
        <w:t>Val av mötespresidium att leda mötets förhandlingar.</w:t>
      </w:r>
    </w:p>
    <w:p w14:paraId="1304B448" w14:textId="6EB9BFBD" w:rsidR="002465EA" w:rsidRDefault="002465EA" w:rsidP="002465EA">
      <w:pPr>
        <w:pStyle w:val="Liststycke"/>
        <w:numPr>
          <w:ilvl w:val="0"/>
          <w:numId w:val="9"/>
        </w:numPr>
      </w:pPr>
      <w:r>
        <w:t>Val av 2 personer jämte ordförande att justera mötets protokoll.</w:t>
      </w:r>
    </w:p>
    <w:p w14:paraId="66FD9BA3" w14:textId="2D8A94E8" w:rsidR="002465EA" w:rsidRDefault="002465EA" w:rsidP="002465EA">
      <w:pPr>
        <w:pStyle w:val="Liststycke"/>
        <w:numPr>
          <w:ilvl w:val="0"/>
          <w:numId w:val="9"/>
        </w:numPr>
      </w:pPr>
      <w:r>
        <w:t>Val av rösträknare.</w:t>
      </w:r>
    </w:p>
    <w:p w14:paraId="387F62A5" w14:textId="25729D03" w:rsidR="002465EA" w:rsidRDefault="002465EA" w:rsidP="002465EA">
      <w:pPr>
        <w:pStyle w:val="Liststycke"/>
        <w:numPr>
          <w:ilvl w:val="0"/>
          <w:numId w:val="9"/>
        </w:numPr>
      </w:pPr>
      <w:r>
        <w:t>Godkännande av föredragningslistan.</w:t>
      </w:r>
    </w:p>
    <w:p w14:paraId="7849F8DC" w14:textId="6B0461B5" w:rsidR="002465EA" w:rsidRDefault="002465EA" w:rsidP="002465EA">
      <w:pPr>
        <w:pStyle w:val="Liststycke"/>
        <w:numPr>
          <w:ilvl w:val="0"/>
          <w:numId w:val="9"/>
        </w:numPr>
      </w:pPr>
      <w:r>
        <w:t>Verksamhets- och revisionsberättelse.</w:t>
      </w:r>
    </w:p>
    <w:p w14:paraId="22255DEF" w14:textId="64DBCC72" w:rsidR="002465EA" w:rsidRDefault="002465EA" w:rsidP="002465EA">
      <w:pPr>
        <w:pStyle w:val="Liststycke"/>
        <w:numPr>
          <w:ilvl w:val="0"/>
          <w:numId w:val="9"/>
        </w:numPr>
      </w:pPr>
      <w:r>
        <w:t>Ansvarsfrihet för styrelsen.</w:t>
      </w:r>
    </w:p>
    <w:p w14:paraId="5F3F0E79" w14:textId="3E7E3BBB" w:rsidR="002465EA" w:rsidRDefault="002465EA" w:rsidP="002465EA">
      <w:pPr>
        <w:pStyle w:val="Liststycke"/>
        <w:numPr>
          <w:ilvl w:val="0"/>
          <w:numId w:val="9"/>
        </w:numPr>
      </w:pPr>
      <w:r>
        <w:t>Styrelsens förslag till verksamhetsplan.</w:t>
      </w:r>
    </w:p>
    <w:p w14:paraId="0BC64290" w14:textId="479DE00C" w:rsidR="002465EA" w:rsidRDefault="002465EA" w:rsidP="002465EA">
      <w:pPr>
        <w:pStyle w:val="Liststycke"/>
        <w:numPr>
          <w:ilvl w:val="0"/>
          <w:numId w:val="9"/>
        </w:numPr>
      </w:pPr>
      <w:r>
        <w:t>Motioner.</w:t>
      </w:r>
    </w:p>
    <w:p w14:paraId="0EA91842" w14:textId="53DE253D" w:rsidR="002465EA" w:rsidRDefault="002465EA" w:rsidP="002465EA">
      <w:pPr>
        <w:pStyle w:val="Liststycke"/>
        <w:numPr>
          <w:ilvl w:val="0"/>
          <w:numId w:val="9"/>
        </w:numPr>
      </w:pPr>
      <w:r>
        <w:t>Medlemsavgiftens storlek.</w:t>
      </w:r>
    </w:p>
    <w:p w14:paraId="0C4769D5" w14:textId="56297B9B" w:rsidR="002465EA" w:rsidRDefault="002465EA" w:rsidP="002465EA">
      <w:pPr>
        <w:pStyle w:val="Liststycke"/>
        <w:numPr>
          <w:ilvl w:val="0"/>
          <w:numId w:val="9"/>
        </w:numPr>
      </w:pPr>
      <w:r>
        <w:t>Val av styrelsens ordförande och övriga ledamöter.</w:t>
      </w:r>
    </w:p>
    <w:p w14:paraId="1077DFA0" w14:textId="661CD71C" w:rsidR="002465EA" w:rsidRDefault="002465EA" w:rsidP="002465EA">
      <w:pPr>
        <w:pStyle w:val="Liststycke"/>
        <w:numPr>
          <w:ilvl w:val="0"/>
          <w:numId w:val="9"/>
        </w:numPr>
      </w:pPr>
      <w:r>
        <w:t>Val av minst en revisor och en revisorssuppleant och beslut i vilken ordning de skall träda i funktion.</w:t>
      </w:r>
    </w:p>
    <w:p w14:paraId="7B7543B5" w14:textId="699C7EF0" w:rsidR="002465EA" w:rsidRDefault="002465EA" w:rsidP="002465EA">
      <w:pPr>
        <w:pStyle w:val="Liststycke"/>
        <w:numPr>
          <w:ilvl w:val="0"/>
          <w:numId w:val="9"/>
        </w:numPr>
      </w:pPr>
      <w:r>
        <w:t>Val av valberedning bestående av minst två medlemmar att förbereda nästa årsmötes val.</w:t>
      </w:r>
    </w:p>
    <w:p w14:paraId="33BE9CDF" w14:textId="5A5F882D" w:rsidR="002465EA" w:rsidRDefault="002465EA" w:rsidP="002465EA">
      <w:pPr>
        <w:pStyle w:val="Liststycke"/>
        <w:numPr>
          <w:ilvl w:val="0"/>
          <w:numId w:val="9"/>
        </w:numPr>
      </w:pPr>
      <w:r>
        <w:t>Stadgar.</w:t>
      </w:r>
    </w:p>
    <w:p w14:paraId="1DF80030" w14:textId="4A53C6E9" w:rsidR="002465EA" w:rsidRDefault="002465EA" w:rsidP="002465EA">
      <w:pPr>
        <w:pStyle w:val="Liststycke"/>
        <w:numPr>
          <w:ilvl w:val="0"/>
          <w:numId w:val="9"/>
        </w:numPr>
      </w:pPr>
      <w:r>
        <w:t>Behandling av övriga frågor som tillställs styrelsen för beredning.</w:t>
      </w:r>
    </w:p>
    <w:p w14:paraId="4DE6453C" w14:textId="77777777" w:rsidR="002465EA" w:rsidRPr="002465EA" w:rsidRDefault="002465EA" w:rsidP="002465EA"/>
    <w:p w14:paraId="685A3435" w14:textId="1F31FC37" w:rsidR="00D53863" w:rsidRDefault="00D53863" w:rsidP="00D53863">
      <w:r>
        <w:t>Motioner</w:t>
      </w:r>
    </w:p>
    <w:p w14:paraId="5BA58612" w14:textId="0CA461A8" w:rsidR="00D53863" w:rsidRDefault="00D53863" w:rsidP="00D53863">
      <w:r>
        <w:t>§7 Svensk Barnsmärtföreningsmedlemmar kan lämna motion till årsmötet. Motionen ska vara styrelsen tillhanda senast 30 dagar för årsmötet. Styrelsen har att med sitt yttrande framlägga motionen för årsmötet.</w:t>
      </w:r>
    </w:p>
    <w:p w14:paraId="1943206F" w14:textId="3F3FF0DB" w:rsidR="00D53863" w:rsidRDefault="00D53863" w:rsidP="00D53863"/>
    <w:p w14:paraId="1307D3AF" w14:textId="0781B89A" w:rsidR="00D53863" w:rsidRDefault="00D53863" w:rsidP="00D53863">
      <w:r>
        <w:t>Beslut</w:t>
      </w:r>
    </w:p>
    <w:p w14:paraId="1693941C" w14:textId="1F9C6A18" w:rsidR="00D53863" w:rsidRDefault="00D53863" w:rsidP="00D53863">
      <w:r>
        <w:t>§8</w:t>
      </w:r>
    </w:p>
    <w:p w14:paraId="4E9EE127" w14:textId="2FC66A99" w:rsidR="00D53863" w:rsidRDefault="00D53863" w:rsidP="00D53863">
      <w:r>
        <w:t>På årsmötet och övriga möten har varje närvarande medlem en röst. I beslut för ansvarsfrihet för styrelsen och i valet av revisorer och valberedning får inte någon medlem av styrelsen, varken ledamot eller suppleant, delta. Rösträkningen sker öppet, om någon begär det ska det ske slutet. Utfaller röstningen lika, avgör mötesordförande sakfrågan.</w:t>
      </w:r>
    </w:p>
    <w:p w14:paraId="69F434BD" w14:textId="58982999" w:rsidR="00D53863" w:rsidRDefault="00D53863" w:rsidP="00D53863"/>
    <w:p w14:paraId="6080C4D9" w14:textId="20E77667" w:rsidR="00D53863" w:rsidRDefault="00D53863" w:rsidP="00D53863">
      <w:r>
        <w:t>Styrelsen</w:t>
      </w:r>
    </w:p>
    <w:p w14:paraId="6AB61FC3" w14:textId="63FE3B9C" w:rsidR="00D53863" w:rsidRDefault="00D53863" w:rsidP="00D53863">
      <w:r>
        <w:t>§9</w:t>
      </w:r>
    </w:p>
    <w:p w14:paraId="2B41C8AF" w14:textId="7204DAAE" w:rsidR="00D53863" w:rsidRDefault="00D53863" w:rsidP="00D53863">
      <w:r>
        <w:t xml:space="preserve">Styrelsen består av, förutom ordförande, </w:t>
      </w:r>
      <w:r w:rsidR="007C4535">
        <w:t>6–8</w:t>
      </w:r>
      <w:r>
        <w:t xml:space="preserve"> ledamöter, vilka skall kallas till styrelsens sammanträden. Styrelsens mandattid är 2 år. Ordförande och halva styrelsen väljs den ena året och vice ordförande och halva styrelsen det andra. Styrelsen utser inom sig sekreterare och kassör.</w:t>
      </w:r>
    </w:p>
    <w:p w14:paraId="71EF1796" w14:textId="7C68CA74" w:rsidR="00D53863" w:rsidRDefault="00D53863" w:rsidP="00D53863"/>
    <w:p w14:paraId="5B2BB2CF" w14:textId="71C1B7A5" w:rsidR="00D53863" w:rsidRDefault="00D53863" w:rsidP="00D53863">
      <w:r>
        <w:t>Styrelsen ska sammanträda minst två gånger om året. Ordförande är dessutom skyldig att inom en vecka utlysa styrelsesammanträde om 2 eller fler</w:t>
      </w:r>
      <w:r w:rsidR="00DF3D89">
        <w:t xml:space="preserve"> styrelseledamöter</w:t>
      </w:r>
      <w:r>
        <w:t xml:space="preserve"> </w:t>
      </w:r>
      <w:r w:rsidR="00DF3D89">
        <w:t>skulle fordra det.</w:t>
      </w:r>
    </w:p>
    <w:p w14:paraId="2FAF2D47" w14:textId="6E68CBD7" w:rsidR="00DF3D89" w:rsidRDefault="00DF3D89" w:rsidP="00D53863"/>
    <w:p w14:paraId="4560E925" w14:textId="5CBAAE12" w:rsidR="00DF3D89" w:rsidRDefault="00DF3D89" w:rsidP="00D53863">
      <w:r>
        <w:t>Styrelsen är beslutsmässig om minst hälften av dess ledamöter är närvarande. Omröstningen är öppen om ej annat begärs. Vid lika röstetal gäller den mening ordföranden biträder. Vid styrelsemöte skall liksom vid medlemsmöte och årsmöte protokoll föras och justeras. Ärende kan avgöras vid sammanträde med sluten omröstning om samtliga styrelseledamöter är ense om beslutet.</w:t>
      </w:r>
    </w:p>
    <w:p w14:paraId="00B4E18D" w14:textId="363D9F1D" w:rsidR="00803170" w:rsidRDefault="00803170" w:rsidP="00D53863"/>
    <w:p w14:paraId="750DDA8C" w14:textId="311900CF" w:rsidR="00803170" w:rsidRDefault="00803170" w:rsidP="00D53863">
      <w:r>
        <w:lastRenderedPageBreak/>
        <w:t>Ordföranden åligger att leda föreningens och styrelsens sammanträden och att i samråd med sekreteraren uppgöra föredragningslistor.</w:t>
      </w:r>
    </w:p>
    <w:p w14:paraId="2740CDF5" w14:textId="7C29F1CA" w:rsidR="00803170" w:rsidRDefault="00803170" w:rsidP="00D53863"/>
    <w:p w14:paraId="702DBEA7" w14:textId="725D72BD" w:rsidR="00803170" w:rsidRDefault="00803170" w:rsidP="00D53863">
      <w:r>
        <w:t>Sekreteraren åligger att minst två veckor före varje sammanträde tillställa styrelsens ledamöter kallelse och föredragningslista, föra protokoll och medlemsförteckning, ombesörja förekommande korrespondens samt förvalta förening</w:t>
      </w:r>
      <w:r w:rsidR="007C4535">
        <w:t>en</w:t>
      </w:r>
      <w:r>
        <w:t>s arkiv.</w:t>
      </w:r>
    </w:p>
    <w:p w14:paraId="0B20B12A" w14:textId="0039528E" w:rsidR="00803170" w:rsidRDefault="00803170" w:rsidP="00D53863"/>
    <w:p w14:paraId="3220D134" w14:textId="62DB81D1" w:rsidR="00803170" w:rsidRDefault="00803170" w:rsidP="00D53863">
      <w:r>
        <w:t>Kassören åligger att uppta årsavgifterna, föra föreningens räkenskaper och ombesörja utbetalningar i enlighet med förenings och styrelsens beslut. Räkenskapsåret omfattar tiden 1 mars till sista februari.</w:t>
      </w:r>
    </w:p>
    <w:p w14:paraId="1A10191A" w14:textId="769FBCAE" w:rsidR="00803170" w:rsidRDefault="00803170" w:rsidP="00D53863"/>
    <w:p w14:paraId="69164EED" w14:textId="09E0D585" w:rsidR="00803170" w:rsidRDefault="00803170" w:rsidP="00D53863">
      <w:r>
        <w:t>Styrelsens förvaltning granskas årligen av minst en revisor, utsedd av årsmötet.</w:t>
      </w:r>
    </w:p>
    <w:p w14:paraId="116C11A2" w14:textId="79ED1DCF" w:rsidR="00803170" w:rsidRDefault="00803170" w:rsidP="00D53863"/>
    <w:p w14:paraId="189D839D" w14:textId="59A18BD1" w:rsidR="00803170" w:rsidRDefault="00803170" w:rsidP="00D53863">
      <w:r>
        <w:t>Styrelsens uppgifter</w:t>
      </w:r>
    </w:p>
    <w:p w14:paraId="257DBAF4" w14:textId="7DD74C6A" w:rsidR="00803170" w:rsidRDefault="00803170" w:rsidP="00D53863">
      <w:r>
        <w:t>§10</w:t>
      </w:r>
    </w:p>
    <w:p w14:paraId="479B7053" w14:textId="6B931059" w:rsidR="00803170" w:rsidRDefault="00803170" w:rsidP="00D53863">
      <w:r>
        <w:t>Det åligger styrelsen att:</w:t>
      </w:r>
    </w:p>
    <w:p w14:paraId="03E70E30" w14:textId="18424FBD" w:rsidR="00803170" w:rsidRDefault="00803170" w:rsidP="00803170">
      <w:pPr>
        <w:pStyle w:val="Liststycke"/>
        <w:numPr>
          <w:ilvl w:val="0"/>
          <w:numId w:val="7"/>
        </w:numPr>
      </w:pPr>
      <w:r>
        <w:t>Verka i enighet med föreningens syften.</w:t>
      </w:r>
    </w:p>
    <w:p w14:paraId="42F9D336" w14:textId="2EE18CE0" w:rsidR="00803170" w:rsidRDefault="00803170" w:rsidP="00803170">
      <w:pPr>
        <w:pStyle w:val="Liststycke"/>
        <w:numPr>
          <w:ilvl w:val="0"/>
          <w:numId w:val="7"/>
        </w:numPr>
      </w:pPr>
      <w:r>
        <w:t>Förbereda alla ärenden till årsmöte och övriga möten.</w:t>
      </w:r>
    </w:p>
    <w:p w14:paraId="1DE642CC" w14:textId="595BBBD9" w:rsidR="00803170" w:rsidRDefault="00803170" w:rsidP="00803170">
      <w:pPr>
        <w:pStyle w:val="Liststycke"/>
        <w:numPr>
          <w:ilvl w:val="0"/>
          <w:numId w:val="7"/>
        </w:numPr>
      </w:pPr>
      <w:r>
        <w:t>Svara för föreningens ekonomi.</w:t>
      </w:r>
    </w:p>
    <w:p w14:paraId="2F42529E" w14:textId="3B516DEA" w:rsidR="00803170" w:rsidRDefault="00803170" w:rsidP="00803170">
      <w:pPr>
        <w:pStyle w:val="Liststycke"/>
        <w:numPr>
          <w:ilvl w:val="0"/>
          <w:numId w:val="7"/>
        </w:numPr>
      </w:pPr>
      <w:r>
        <w:t>Hålla medlemsregister aktuellt.</w:t>
      </w:r>
    </w:p>
    <w:p w14:paraId="3DF26AF9" w14:textId="645296CC" w:rsidR="00803170" w:rsidRDefault="00803170" w:rsidP="00803170"/>
    <w:p w14:paraId="4F700034" w14:textId="76E64172" w:rsidR="00803170" w:rsidRDefault="00803170" w:rsidP="00803170">
      <w:r>
        <w:t>Deltagande och representation</w:t>
      </w:r>
    </w:p>
    <w:p w14:paraId="7A69B1CA" w14:textId="2F99DC86" w:rsidR="00803170" w:rsidRDefault="00803170" w:rsidP="00803170">
      <w:r>
        <w:t>§11</w:t>
      </w:r>
    </w:p>
    <w:p w14:paraId="3CADC983" w14:textId="5AE30EE0" w:rsidR="00803170" w:rsidRDefault="00803170" w:rsidP="00803170">
      <w:r>
        <w:t>Förutsatt att det ekonomisk möjlighet kan medlemmar i styrelsen erbjudas ersättning för konferensavgift, resa och boende för att delta på nationella och internationella konferenser.</w:t>
      </w:r>
    </w:p>
    <w:p w14:paraId="53BE8509" w14:textId="4F02860E" w:rsidR="00803170" w:rsidRDefault="00803170" w:rsidP="00803170"/>
    <w:p w14:paraId="2EDDB47C" w14:textId="2697A214" w:rsidR="00803170" w:rsidRDefault="00803170" w:rsidP="00803170">
      <w:r>
        <w:t>Valberedningen och dess uppgifter</w:t>
      </w:r>
    </w:p>
    <w:p w14:paraId="2231930A" w14:textId="6DEF52CF" w:rsidR="00803170" w:rsidRDefault="00803170" w:rsidP="00803170">
      <w:r>
        <w:t>§12</w:t>
      </w:r>
    </w:p>
    <w:p w14:paraId="1148BD0C" w14:textId="49E11CF4" w:rsidR="00803170" w:rsidRDefault="00803170" w:rsidP="00803170">
      <w:r>
        <w:t>Förslag till styrelse upprättas av en valberedning, bestående av två</w:t>
      </w:r>
      <w:r w:rsidR="007C4535">
        <w:t xml:space="preserve"> till tre medlemmar, valda av årsstämman.</w:t>
      </w:r>
    </w:p>
    <w:p w14:paraId="5C209534" w14:textId="6908E08D" w:rsidR="007C4535" w:rsidRDefault="007C4535" w:rsidP="00803170"/>
    <w:p w14:paraId="149B7A4F" w14:textId="0992AB6E" w:rsidR="007C4535" w:rsidRDefault="007C4535" w:rsidP="00803170">
      <w:r>
        <w:t>Antalet styrelseledamöter framgår av §9. Vid rekrytering av kandidater till styrelsen bör eftersträvas att uppnå balanserad representation avseende geografisk spridning, olika yrkeskategorier, olika specialiteter, samt små och stora sjukhus.</w:t>
      </w:r>
    </w:p>
    <w:p w14:paraId="5AC73F99" w14:textId="28DFC9F8" w:rsidR="007C4535" w:rsidRDefault="007C4535" w:rsidP="00803170"/>
    <w:p w14:paraId="2C53EC76" w14:textId="5A92CE76" w:rsidR="007C4535" w:rsidRDefault="007C4535" w:rsidP="00803170">
      <w:r>
        <w:t>Firmateckning</w:t>
      </w:r>
    </w:p>
    <w:p w14:paraId="4D076380" w14:textId="4BC94B15" w:rsidR="007C4535" w:rsidRDefault="007C4535" w:rsidP="00803170">
      <w:r>
        <w:t>§13</w:t>
      </w:r>
    </w:p>
    <w:p w14:paraId="045248AA" w14:textId="19430617" w:rsidR="007C4535" w:rsidRDefault="007C4535" w:rsidP="00803170">
      <w:r>
        <w:t>Behöriga att teckna firma för Svensk Barnsmärtförening är ordförande och kassör.</w:t>
      </w:r>
    </w:p>
    <w:p w14:paraId="3B4D521C" w14:textId="2053C707" w:rsidR="007C4535" w:rsidRDefault="007C4535" w:rsidP="00803170"/>
    <w:p w14:paraId="49071CA0" w14:textId="548E8C8E" w:rsidR="007C4535" w:rsidRDefault="007C4535" w:rsidP="00803170">
      <w:r>
        <w:t>Revision</w:t>
      </w:r>
    </w:p>
    <w:p w14:paraId="7BB2FBA0" w14:textId="7B04B2C2" w:rsidR="007C4535" w:rsidRDefault="007C4535" w:rsidP="00803170">
      <w:r>
        <w:t>§14</w:t>
      </w:r>
    </w:p>
    <w:p w14:paraId="7E4AB94E" w14:textId="5AA0B3AF" w:rsidR="007C4535" w:rsidRDefault="007C4535" w:rsidP="00803170">
      <w:proofErr w:type="spellStart"/>
      <w:r>
        <w:t>Mom</w:t>
      </w:r>
      <w:proofErr w:type="spellEnd"/>
      <w:r>
        <w:t xml:space="preserve"> 1. På årsmötet väljs minst en revisor jämte suppleant för denne. Suppleant inträder vid förfall för ordinarien revisor i den ordning årsmötet beslutar. Årsmötet beslutar om revisorerna kan anlita auktoriserad revisor.</w:t>
      </w:r>
    </w:p>
    <w:p w14:paraId="621A237A" w14:textId="1FCFF689" w:rsidR="007C4535" w:rsidRDefault="007C4535" w:rsidP="00803170"/>
    <w:p w14:paraId="083198E0" w14:textId="001FFB47" w:rsidR="007C4535" w:rsidRDefault="007C4535" w:rsidP="00803170">
      <w:proofErr w:type="spellStart"/>
      <w:r>
        <w:t>Mom</w:t>
      </w:r>
      <w:proofErr w:type="spellEnd"/>
      <w:r>
        <w:t xml:space="preserve"> 2. Revisor ska med självständighet och objektivitet omsorgsfullt granska Svensk Barnsmärtförenings verksamhet jämte räkenskaperna och styrelsens förvaltning. Därvid ska </w:t>
      </w:r>
      <w:r>
        <w:lastRenderedPageBreak/>
        <w:t>iakttas att fattade beslut inte strider mot föreningens stadgar eller mot årsmötesbeslut. Revisorerna ska iaktta god revisionssed.</w:t>
      </w:r>
    </w:p>
    <w:p w14:paraId="65F778A1" w14:textId="61DBAE46" w:rsidR="007C4535" w:rsidRDefault="007C4535" w:rsidP="00803170"/>
    <w:p w14:paraId="43B9B056" w14:textId="2437AC9E" w:rsidR="007C4535" w:rsidRDefault="007C4535" w:rsidP="00803170">
      <w:proofErr w:type="spellStart"/>
      <w:r>
        <w:t>Mom</w:t>
      </w:r>
      <w:proofErr w:type="spellEnd"/>
      <w:r>
        <w:t xml:space="preserve"> 3. Föreningens räkenskaper ska vara avslutade den sista februari och överlämnas till revisorerna senast den 15 mars. Revisorerna återställer räkenskaperna och lämnar in revisionsberättelse senast 31 mars.</w:t>
      </w:r>
    </w:p>
    <w:p w14:paraId="773751FA" w14:textId="06E5FD19" w:rsidR="007C4535" w:rsidRDefault="007C4535" w:rsidP="00803170"/>
    <w:p w14:paraId="402B5770" w14:textId="4851A27A" w:rsidR="007C4535" w:rsidRDefault="007C4535" w:rsidP="00803170">
      <w:r>
        <w:t>Stadgar</w:t>
      </w:r>
    </w:p>
    <w:p w14:paraId="7ED30359" w14:textId="588650C3" w:rsidR="007C4535" w:rsidRDefault="007C4535" w:rsidP="00803170">
      <w:r>
        <w:t>§15</w:t>
      </w:r>
    </w:p>
    <w:p w14:paraId="33D5218E" w14:textId="765A6C53" w:rsidR="007C4535" w:rsidRDefault="007C4535" w:rsidP="00803170">
      <w:r>
        <w:t>Beslut om ändring av stadgarna kan endast äga rum på årsmötet. Skriftligt förslag om ändring insändes minst 2 månader före årsmötet till styrelsen.</w:t>
      </w:r>
    </w:p>
    <w:p w14:paraId="05FA9C66" w14:textId="7A4EAC6C" w:rsidR="007C4535" w:rsidRDefault="007C4535" w:rsidP="00803170"/>
    <w:p w14:paraId="3739B45B" w14:textId="204A7C5C" w:rsidR="007C4535" w:rsidRDefault="007C4535" w:rsidP="00803170">
      <w:r>
        <w:t xml:space="preserve">Förslag till stadgeändring skall åtföljt av styrelsens </w:t>
      </w:r>
      <w:r w:rsidR="002077CF">
        <w:t>yttrande däröver tillställas medlemmarna samtidigt med kallelsen till årsmötet. För beslut fodras 2/3 majoritet bland de röstande.</w:t>
      </w:r>
    </w:p>
    <w:p w14:paraId="6491921D" w14:textId="3F9F4152" w:rsidR="002077CF" w:rsidRDefault="002077CF" w:rsidP="00803170"/>
    <w:p w14:paraId="5B99B803" w14:textId="3E1E645F" w:rsidR="002077CF" w:rsidRDefault="002077CF" w:rsidP="00803170">
      <w:r>
        <w:t>Upplösning</w:t>
      </w:r>
    </w:p>
    <w:p w14:paraId="2A126F41" w14:textId="017CC494" w:rsidR="002077CF" w:rsidRDefault="002077CF" w:rsidP="00803170">
      <w:r>
        <w:t>§16</w:t>
      </w:r>
    </w:p>
    <w:p w14:paraId="2A8E14F1" w14:textId="4DAC4A55" w:rsidR="002077CF" w:rsidRDefault="002077CF" w:rsidP="00803170">
      <w:r>
        <w:t>Beslut om upplösning av Svensk Barnsmärtförening fattas av årsmötet med 2/3 majoritet. Samtidigt ska beslut fattas om hur tillgångar och skulder ska fördelas.</w:t>
      </w:r>
    </w:p>
    <w:p w14:paraId="59EFF61E" w14:textId="77777777" w:rsidR="002077CF" w:rsidRDefault="002077CF" w:rsidP="00803170"/>
    <w:p w14:paraId="001A05FA" w14:textId="0164050A" w:rsidR="00DF3D89" w:rsidRDefault="00DF3D89" w:rsidP="00D53863"/>
    <w:p w14:paraId="75221378" w14:textId="77777777" w:rsidR="00DF3D89" w:rsidRDefault="00DF3D89" w:rsidP="00D53863"/>
    <w:p w14:paraId="4D67B906" w14:textId="77777777" w:rsidR="00D53863" w:rsidRDefault="00D53863" w:rsidP="00D53863">
      <w:pPr>
        <w:spacing w:line="360" w:lineRule="auto"/>
      </w:pPr>
    </w:p>
    <w:sectPr w:rsidR="00D538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3850"/>
    <w:multiLevelType w:val="hybridMultilevel"/>
    <w:tmpl w:val="A1527854"/>
    <w:lvl w:ilvl="0" w:tplc="E78219C2">
      <w:start w:val="1"/>
      <w:numFmt w:val="decimal"/>
      <w:lvlText w:val="%1."/>
      <w:lvlJc w:val="left"/>
      <w:pPr>
        <w:ind w:left="360" w:hanging="360"/>
      </w:pPr>
      <w:rPr>
        <w:rFonts w:eastAsiaTheme="minorHAnsi" w:cstheme="minorBidi" w:hint="default"/>
        <w:color w:val="auto"/>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126C62EE"/>
    <w:multiLevelType w:val="hybridMultilevel"/>
    <w:tmpl w:val="CBC6DE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E6501EC"/>
    <w:multiLevelType w:val="hybridMultilevel"/>
    <w:tmpl w:val="DC820D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1AD7CF0"/>
    <w:multiLevelType w:val="hybridMultilevel"/>
    <w:tmpl w:val="105CDDF0"/>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36504CA7"/>
    <w:multiLevelType w:val="hybridMultilevel"/>
    <w:tmpl w:val="C4A6C06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61CD30C2"/>
    <w:multiLevelType w:val="hybridMultilevel"/>
    <w:tmpl w:val="662E70BC"/>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6CA25646"/>
    <w:multiLevelType w:val="hybridMultilevel"/>
    <w:tmpl w:val="06C05980"/>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78E06EE4"/>
    <w:multiLevelType w:val="hybridMultilevel"/>
    <w:tmpl w:val="0218BE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FBC2B54"/>
    <w:multiLevelType w:val="hybridMultilevel"/>
    <w:tmpl w:val="C322A3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98913356">
    <w:abstractNumId w:val="7"/>
  </w:num>
  <w:num w:numId="2" w16cid:durableId="1707102295">
    <w:abstractNumId w:val="2"/>
  </w:num>
  <w:num w:numId="3" w16cid:durableId="1431046333">
    <w:abstractNumId w:val="8"/>
  </w:num>
  <w:num w:numId="4" w16cid:durableId="1053702059">
    <w:abstractNumId w:val="4"/>
  </w:num>
  <w:num w:numId="5" w16cid:durableId="1261909771">
    <w:abstractNumId w:val="1"/>
  </w:num>
  <w:num w:numId="6" w16cid:durableId="1590501494">
    <w:abstractNumId w:val="6"/>
  </w:num>
  <w:num w:numId="7" w16cid:durableId="340161674">
    <w:abstractNumId w:val="5"/>
  </w:num>
  <w:num w:numId="8" w16cid:durableId="523977408">
    <w:abstractNumId w:val="0"/>
  </w:num>
  <w:num w:numId="9" w16cid:durableId="110976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B2"/>
    <w:rsid w:val="002077CF"/>
    <w:rsid w:val="002465EA"/>
    <w:rsid w:val="00354C08"/>
    <w:rsid w:val="006300DA"/>
    <w:rsid w:val="007C4535"/>
    <w:rsid w:val="00803170"/>
    <w:rsid w:val="00BE37B2"/>
    <w:rsid w:val="00D53863"/>
    <w:rsid w:val="00DF3D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E0BB"/>
  <w15:chartTrackingRefBased/>
  <w15:docId w15:val="{737D012C-E766-1446-9B26-33C4D487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E3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1087</Words>
  <Characters>5763</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Höök</dc:creator>
  <cp:keywords/>
  <dc:description/>
  <cp:lastModifiedBy>Angelica Höök</cp:lastModifiedBy>
  <cp:revision>3</cp:revision>
  <dcterms:created xsi:type="dcterms:W3CDTF">2022-11-28T08:13:00Z</dcterms:created>
  <dcterms:modified xsi:type="dcterms:W3CDTF">2022-11-28T10:16:00Z</dcterms:modified>
</cp:coreProperties>
</file>